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5B81A" w14:textId="77777777" w:rsidR="00544CFA" w:rsidRDefault="00544CFA" w:rsidP="00C52A32">
      <w:pPr>
        <w:keepNext/>
        <w:spacing w:after="120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i/>
          <w:kern w:val="32"/>
          <w:sz w:val="32"/>
          <w:szCs w:val="20"/>
          <w:lang w:val="en-GB" w:eastAsia="it-IT"/>
        </w:rPr>
      </w:pPr>
      <w:bookmarkStart w:id="0" w:name="_Toc438971281"/>
      <w:bookmarkStart w:id="1" w:name="_Toc31352544"/>
      <w:r w:rsidRPr="004213FC">
        <w:rPr>
          <w:rFonts w:ascii="Arial" w:eastAsia="Times New Roman" w:hAnsi="Arial" w:cs="Arial"/>
          <w:b/>
          <w:bCs/>
          <w:i/>
          <w:kern w:val="32"/>
          <w:sz w:val="32"/>
          <w:szCs w:val="20"/>
          <w:lang w:val="en-GB" w:eastAsia="it-IT"/>
        </w:rPr>
        <w:t>What do you want me to do for you?</w:t>
      </w:r>
    </w:p>
    <w:p w14:paraId="7CBECD3C" w14:textId="71859EB5" w:rsidR="00C52A32" w:rsidRPr="00C52A32" w:rsidRDefault="00544CFA" w:rsidP="00C52A32">
      <w:pPr>
        <w:keepNext/>
        <w:spacing w:after="12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6"/>
          <w:lang w:val="en-GB" w:eastAsia="it-IT"/>
        </w:rPr>
      </w:pPr>
      <w:r>
        <w:rPr>
          <w:rFonts w:ascii="Arial" w:eastAsia="Times New Roman" w:hAnsi="Arial" w:cs="Arial"/>
          <w:b/>
          <w:sz w:val="24"/>
          <w:szCs w:val="26"/>
          <w:lang w:val="en-GB" w:eastAsia="it-IT"/>
        </w:rPr>
        <w:t>THRUSDAY</w:t>
      </w:r>
      <w:r w:rsidR="00C52A32" w:rsidRPr="00C52A32">
        <w:rPr>
          <w:rFonts w:ascii="Arial" w:eastAsia="Times New Roman" w:hAnsi="Arial" w:cs="Arial"/>
          <w:b/>
          <w:sz w:val="24"/>
          <w:szCs w:val="26"/>
          <w:lang w:val="en-GB" w:eastAsia="it-IT"/>
        </w:rPr>
        <w:t xml:space="preserve"> </w:t>
      </w:r>
      <w:r w:rsidR="00D86D5F" w:rsidRPr="00C52A32">
        <w:rPr>
          <w:rFonts w:ascii="Arial" w:eastAsia="Times New Roman" w:hAnsi="Arial" w:cs="Arial"/>
          <w:b/>
          <w:sz w:val="24"/>
          <w:szCs w:val="26"/>
          <w:lang w:val="en-GB" w:eastAsia="it-IT"/>
        </w:rPr>
        <w:t>MA</w:t>
      </w:r>
      <w:r w:rsidR="00D86D5F">
        <w:rPr>
          <w:rFonts w:ascii="Arial" w:eastAsia="Times New Roman" w:hAnsi="Arial" w:cs="Arial"/>
          <w:b/>
          <w:sz w:val="24"/>
          <w:szCs w:val="26"/>
          <w:lang w:val="en-GB" w:eastAsia="it-IT"/>
        </w:rPr>
        <w:t>Y</w:t>
      </w:r>
      <w:r w:rsidR="00D86D5F" w:rsidRPr="00C52A32">
        <w:rPr>
          <w:rFonts w:ascii="Arial" w:eastAsia="Times New Roman" w:hAnsi="Arial" w:cs="Arial"/>
          <w:b/>
          <w:sz w:val="24"/>
          <w:szCs w:val="26"/>
          <w:lang w:val="en-GB" w:eastAsia="it-IT"/>
        </w:rPr>
        <w:t xml:space="preserve"> </w:t>
      </w:r>
      <w:r w:rsidR="00C52A32" w:rsidRPr="00C52A32">
        <w:rPr>
          <w:rFonts w:ascii="Arial" w:eastAsia="Times New Roman" w:hAnsi="Arial" w:cs="Arial"/>
          <w:b/>
          <w:sz w:val="24"/>
          <w:szCs w:val="26"/>
          <w:lang w:val="en-GB" w:eastAsia="it-IT"/>
        </w:rPr>
        <w:t>27 (M</w:t>
      </w:r>
      <w:r w:rsidR="00D86D5F">
        <w:rPr>
          <w:rFonts w:ascii="Arial" w:eastAsia="Times New Roman" w:hAnsi="Arial" w:cs="Arial"/>
          <w:b/>
          <w:sz w:val="24"/>
          <w:szCs w:val="26"/>
          <w:lang w:val="en-GB" w:eastAsia="it-IT"/>
        </w:rPr>
        <w:t>k</w:t>
      </w:r>
      <w:r w:rsidR="00C52A32" w:rsidRPr="00C52A32">
        <w:rPr>
          <w:rFonts w:ascii="Arial" w:eastAsia="Times New Roman" w:hAnsi="Arial" w:cs="Arial"/>
          <w:b/>
          <w:sz w:val="24"/>
          <w:szCs w:val="26"/>
          <w:lang w:val="en-GB" w:eastAsia="it-IT"/>
        </w:rPr>
        <w:t xml:space="preserve"> 10,46-52)</w:t>
      </w:r>
      <w:bookmarkEnd w:id="0"/>
      <w:bookmarkEnd w:id="1"/>
    </w:p>
    <w:p w14:paraId="2BD3C2A7" w14:textId="52A4EB68" w:rsidR="00D86D5F" w:rsidRDefault="00D86D5F" w:rsidP="00D86D5F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Who is our God?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 is the one who listens to the prayer of the humble, the poor, the miserable</w:t>
      </w:r>
      <w:r>
        <w:rPr>
          <w:rFonts w:ascii="Arial" w:hAnsi="Arial" w:cs="Arial"/>
          <w:color w:val="000000"/>
          <w:sz w:val="22"/>
          <w:szCs w:val="22"/>
        </w:rPr>
        <w:t xml:space="preserve">; He listen to </w:t>
      </w:r>
      <w:r>
        <w:rPr>
          <w:rFonts w:ascii="Arial" w:hAnsi="Arial" w:cs="Arial"/>
          <w:color w:val="000000"/>
          <w:sz w:val="22"/>
          <w:szCs w:val="22"/>
        </w:rPr>
        <w:t>those who turn to him with trusting prayer.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 prayer full of faith is that of the woman who approaches and touches the cloak of Jesus: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“There was a woman afflicted with hemorrhages for twelve years.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She had suffered greatly at the hands of many doctors and had spent all that she had.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Yet she was not helped but only grew worse.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She had heard about Jesus and came up behind him in the crowd and touched his cloak.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She said, "If I but touch his clothes, I shall be cured."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Immediately her flow of blood dried up.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She felt in her body that she was healed of her affliction.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Jesus, aware at once that power had gone out from him, turned around in the crowd and asked, "Who has touched my clothes?"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his disciples said to him, "You see how the crowd is pressing upon you, and yet you ask, 'Who touched me?'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"And he looked around to see who had done it.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woman, realizing what had happened to her, approached in fear and trembling.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She fell down before Jesus and told him the whole truth.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He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said to her, "Daughter, your faith has saved you. Go in peace and be cured of your affliction.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 (Mk 5,25-34).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Those who pray must believe that nothing is impossible for the Lord.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But </w:t>
      </w:r>
      <w:r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he</w:t>
      </w:r>
      <w:r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must also believe that the omnipotence of </w:t>
      </w:r>
      <w:r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God </w:t>
      </w:r>
      <w:r>
        <w:rPr>
          <w:rFonts w:ascii="Arial" w:hAnsi="Arial" w:cs="Arial"/>
          <w:color w:val="000000"/>
          <w:sz w:val="22"/>
          <w:szCs w:val="22"/>
        </w:rPr>
        <w:t xml:space="preserve"> to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whom </w:t>
      </w:r>
      <w:r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he</w:t>
      </w:r>
      <w:r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ask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is always governed by 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is divine and eternal wisdom.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 always pray from our heart.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God always hears from his heart, from his wisdom, from the intelligence and knowledge of his Holy Spirit, for our greatest good.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Today a blind man is presented to Jesus.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Begged for mercy from the Son of David.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Jesus knows what he is asking, but 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e wants him to show what grace he expects: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"Rabbi, may I see again!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answer is immediate: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“Go, your faith has saved you”.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miracle is not the fruit of prayer alone, but of prayer done with faith.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What is the faith of this blind man?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This man truly believes that Jesus is the Son of David.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If he is really the Christ of God, it is his mission to give sight to the blind.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 is blind and has the right to regain his sight.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Thus,</w:t>
      </w:r>
      <w:r>
        <w:rPr>
          <w:rFonts w:ascii="Arial" w:hAnsi="Arial" w:cs="Arial"/>
          <w:color w:val="000000"/>
          <w:sz w:val="22"/>
          <w:szCs w:val="22"/>
        </w:rPr>
        <w:t xml:space="preserve"> the miracle obtained attests that truly, Jesus is the Messiah.</w:t>
      </w:r>
    </w:p>
    <w:p w14:paraId="75DF3C15" w14:textId="77777777" w:rsidR="00D86D5F" w:rsidRDefault="00D86D5F" w:rsidP="00D86D5F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 They came to Jericho.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as he was leaving Jericho with his disciples and a sizable crowd, Bartimaeus, a blind man, the son of Timaeus, sat by the roadside begging.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On hearing that it was Jesus of Nazareth, he began to cry out and say, "Jesus, son of David, have pity on me."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many rebuked him, telling him to be silent.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he kept calling out all the more, "Son of David, have pity on me."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 stopped and said, "Call him."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they called the blind man, saying to him, "Take courage; get up, he is calling you."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threw aside his cloak, sprang up, and came to Jesus.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 said to him in reply, "What do you want me to do for you?"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blind man replied to him, "Master, I want to see."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 told him, "Go your way; your faith has saved you."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Immediately he received his sight and followed him on the way.</w:t>
      </w:r>
    </w:p>
    <w:p w14:paraId="1010F368" w14:textId="45723568" w:rsidR="00D86D5F" w:rsidRDefault="00D86D5F" w:rsidP="00D86D5F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The prayer of this blind man is made on faith: Jesus is the Son of David.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miracle worked by Jesus confirms that He really, is the Son of David.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If he is the Son of David, not only is he the king of Israel, but he is also the king of the one who was once blind and now sees.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If Jesus is his king, he must be followed.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blind man, having regained his sight, follows his king and follows him along the road.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From this blind man we must learn a great truth.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Prayer is generated by faith.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Answered prayer generates a new life.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Not only is faith confirmed, </w:t>
      </w:r>
      <w:r>
        <w:rPr>
          <w:rFonts w:ascii="Arial" w:hAnsi="Arial" w:cs="Arial"/>
          <w:color w:val="000000"/>
          <w:sz w:val="22"/>
          <w:szCs w:val="22"/>
        </w:rPr>
        <w:t>but faith must also</w:t>
      </w:r>
      <w:r>
        <w:rPr>
          <w:rFonts w:ascii="Arial" w:hAnsi="Arial" w:cs="Arial"/>
          <w:color w:val="000000"/>
          <w:sz w:val="22"/>
          <w:szCs w:val="22"/>
        </w:rPr>
        <w:t xml:space="preserve"> be given all obedience.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All the consequences that arise from the faith that is confirmed by the answered prayer must be implemented.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Before the fulfillment and after having been granted, one cannot lead the same life.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fulfillment confirmed the truth of our faith.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Confirmed faith must be given obedience in all its consequences.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Before, the blind man did not follow Jesus, even though he had faith in Jesus. Now he has faith in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Jesus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he also follows him, walks with him along the road.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If the answered prayer does not produce substantial changes in our life, it is a sign that we have stopped only at the miracle.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From the prodigy done by the Lord we have not drawn any consequence for our future which is lived in the manner of the past.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Instead, the past must always end to start a new journey with Jesus the Lord.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 new life is born.</w:t>
      </w:r>
    </w:p>
    <w:p w14:paraId="7556A755" w14:textId="77777777" w:rsidR="00D86D5F" w:rsidRDefault="00D86D5F" w:rsidP="00D86D5F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let us walk in today's faith.</w:t>
      </w:r>
    </w:p>
    <w:p w14:paraId="201A9A45" w14:textId="77777777" w:rsidR="009C1DD0" w:rsidRPr="00D86D5F" w:rsidRDefault="009C1DD0">
      <w:pPr>
        <w:rPr>
          <w:lang w:val="en-US"/>
        </w:rPr>
      </w:pPr>
    </w:p>
    <w:sectPr w:rsidR="009C1DD0" w:rsidRPr="00D86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D0"/>
    <w:rsid w:val="00327D97"/>
    <w:rsid w:val="004213FC"/>
    <w:rsid w:val="00422E3A"/>
    <w:rsid w:val="00544CFA"/>
    <w:rsid w:val="00707AC9"/>
    <w:rsid w:val="00857AE0"/>
    <w:rsid w:val="009C1DD0"/>
    <w:rsid w:val="00C52A32"/>
    <w:rsid w:val="00D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CB22"/>
  <w15:chartTrackingRefBased/>
  <w15:docId w15:val="{2E05FC18-A669-47F2-8973-E4500673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D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D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8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80E0-2199-4721-908D-0D724BC3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876</Words>
  <Characters>3690</Characters>
  <Application>Microsoft Office Word</Application>
  <DocSecurity>0</DocSecurity>
  <Lines>50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10</cp:revision>
  <dcterms:created xsi:type="dcterms:W3CDTF">2021-01-05T15:56:00Z</dcterms:created>
  <dcterms:modified xsi:type="dcterms:W3CDTF">2021-05-05T20:48:00Z</dcterms:modified>
  <cp:category/>
</cp:coreProperties>
</file>